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rPr>
          <w:rFonts w:ascii="Times New Roman"/>
          <w:sz w:val="20"/>
          <w:szCs w:val="20"/>
        </w:rPr>
      </w:pPr>
    </w:p>
    <w:p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center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hAnsi="Times New Roman" w:hint="default"/>
          <w:sz w:val="28"/>
          <w:szCs w:val="28"/>
          <w:rtl w:val="0"/>
          <w:lang w:val="ru-RU"/>
        </w:rPr>
        <w:t xml:space="preserve">Жеребьевка снарядов на первенство России </w:t>
      </w:r>
      <w:r>
        <w:rPr>
          <w:rFonts w:ascii="Times New Roman"/>
          <w:sz w:val="28"/>
          <w:szCs w:val="28"/>
          <w:rtl w:val="0"/>
          <w:lang w:val="ru-RU"/>
        </w:rPr>
        <w:t>(</w:t>
      </w:r>
      <w:r>
        <w:rPr>
          <w:rFonts w:hAnsi="Times New Roman" w:hint="default"/>
          <w:sz w:val="28"/>
          <w:szCs w:val="28"/>
          <w:rtl w:val="0"/>
          <w:lang w:val="ru-RU"/>
        </w:rPr>
        <w:t>финал</w:t>
      </w:r>
      <w:r>
        <w:rPr>
          <w:rFonts w:ascii="Times New Roman"/>
          <w:sz w:val="28"/>
          <w:szCs w:val="28"/>
          <w:rtl w:val="0"/>
          <w:lang w:val="ru-RU"/>
        </w:rPr>
        <w:t xml:space="preserve">) 2015 </w:t>
      </w:r>
      <w:r>
        <w:rPr>
          <w:rFonts w:hAnsi="Times New Roman" w:hint="default"/>
          <w:sz w:val="28"/>
          <w:szCs w:val="28"/>
          <w:rtl w:val="0"/>
          <w:lang w:val="ru-RU"/>
        </w:rPr>
        <w:t>года</w:t>
      </w:r>
    </w:p>
    <w:p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center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hAnsi="Times New Roman" w:hint="default"/>
          <w:sz w:val="28"/>
          <w:szCs w:val="28"/>
          <w:rtl w:val="0"/>
          <w:lang w:val="ru-RU"/>
        </w:rPr>
        <w:t xml:space="preserve">для квалификационных соревнований </w:t>
      </w:r>
      <w:r>
        <w:rPr>
          <w:rFonts w:ascii="Times New Roman"/>
          <w:sz w:val="28"/>
          <w:szCs w:val="28"/>
          <w:rtl w:val="0"/>
          <w:lang w:val="en-US"/>
        </w:rPr>
        <w:t>C</w:t>
      </w:r>
      <w:r>
        <w:rPr>
          <w:rFonts w:ascii="Times New Roman"/>
          <w:sz w:val="28"/>
          <w:szCs w:val="28"/>
          <w:rtl w:val="0"/>
          <w:lang w:val="ru-RU"/>
        </w:rPr>
        <w:t xml:space="preserve"> </w:t>
      </w:r>
      <w:r>
        <w:rPr>
          <w:rFonts w:ascii="Times New Roman"/>
          <w:sz w:val="28"/>
          <w:szCs w:val="28"/>
          <w:rtl w:val="0"/>
          <w:lang w:val="en-US"/>
        </w:rPr>
        <w:t>I</w:t>
      </w:r>
    </w:p>
    <w:p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center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hAnsi="Times New Roman" w:hint="default"/>
          <w:sz w:val="28"/>
          <w:szCs w:val="28"/>
          <w:rtl w:val="0"/>
          <w:lang w:val="ru-RU"/>
        </w:rPr>
        <w:t xml:space="preserve">Жеребьевка проведена </w:t>
      </w:r>
      <w:r>
        <w:rPr>
          <w:rFonts w:ascii="Times New Roman"/>
          <w:sz w:val="28"/>
          <w:szCs w:val="28"/>
          <w:rtl w:val="0"/>
          <w:lang w:val="ru-RU"/>
        </w:rPr>
        <w:t xml:space="preserve">10 </w:t>
      </w:r>
      <w:r>
        <w:rPr>
          <w:rFonts w:hAnsi="Times New Roman" w:hint="default"/>
          <w:sz w:val="28"/>
          <w:szCs w:val="28"/>
          <w:rtl w:val="0"/>
          <w:lang w:val="ru-RU"/>
        </w:rPr>
        <w:t>марта</w:t>
      </w:r>
      <w:r>
        <w:rPr>
          <w:rFonts w:ascii="Times New Roman"/>
          <w:sz w:val="28"/>
          <w:szCs w:val="28"/>
          <w:rtl w:val="0"/>
          <w:lang w:val="ru-RU"/>
        </w:rPr>
        <w:t xml:space="preserve"> 2015 </w:t>
      </w:r>
      <w:r>
        <w:rPr>
          <w:rFonts w:hAnsi="Times New Roman" w:hint="default"/>
          <w:sz w:val="28"/>
          <w:szCs w:val="28"/>
          <w:rtl w:val="0"/>
          <w:lang w:val="ru-RU"/>
        </w:rPr>
        <w:t>года</w:t>
      </w:r>
      <w:r>
        <w:rPr>
          <w:rFonts w:ascii="Times New Roman"/>
          <w:sz w:val="28"/>
          <w:szCs w:val="28"/>
          <w:rtl w:val="0"/>
          <w:lang w:val="ru-RU"/>
        </w:rPr>
        <w:t>.</w:t>
      </w:r>
    </w:p>
    <w:p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rFonts w:ascii="Times New Roman" w:cs="Times New Roman" w:hAnsi="Times New Roman" w:eastAsia="Times New Roman"/>
          <w:sz w:val="28"/>
          <w:szCs w:val="28"/>
        </w:rPr>
      </w:pPr>
    </w:p>
    <w:tbl>
      <w:tblPr>
        <w:tblW w:w="9854" w:type="dxa"/>
        <w:jc w:val="center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3284"/>
        <w:gridCol w:w="3285"/>
        <w:gridCol w:w="3285"/>
      </w:tblGrid>
      <w:tr>
        <w:tblPrEx>
          <w:shd w:val="clear" w:color="auto" w:fill="auto"/>
        </w:tblPrEx>
        <w:trPr>
          <w:trHeight w:val="318" w:hRule="atLeast"/>
        </w:trPr>
        <w:tc>
          <w:tcPr>
            <w:tcW w:type="dxa" w:w="3284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"/>
            </w:pPr>
            <w:r>
              <w:rPr>
                <w:rFonts w:hAnsi="Times New Roman Bold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ru-RU"/>
              </w:rPr>
              <w:t>Вид многоборья</w:t>
            </w:r>
          </w:p>
        </w:tc>
        <w:tc>
          <w:tcPr>
            <w:tcW w:type="dxa" w:w="657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"/>
              <w:spacing w:after="0" w:line="240" w:lineRule="auto"/>
              <w:jc w:val="center"/>
            </w:pPr>
            <w:r>
              <w:rPr>
                <w:rFonts w:hAnsi="Times New Roman Bold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ru-RU"/>
              </w:rPr>
              <w:t>Юниоры</w:t>
            </w:r>
          </w:p>
        </w:tc>
      </w:tr>
      <w:tr>
        <w:tblPrEx>
          <w:shd w:val="clear" w:color="auto" w:fill="auto"/>
        </w:tblPrEx>
        <w:trPr>
          <w:trHeight w:val="318" w:hRule="atLeast"/>
        </w:trPr>
        <w:tc>
          <w:tcPr>
            <w:tcW w:type="dxa" w:w="3284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32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"/>
              <w:spacing w:after="0" w:line="240" w:lineRule="auto"/>
              <w:jc w:val="center"/>
            </w:pPr>
            <w:r>
              <w:rPr>
                <w:rFonts w:ascii="Times New Roman Bold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en-US"/>
              </w:rPr>
              <w:t xml:space="preserve">I </w:t>
            </w:r>
            <w:r>
              <w:rPr>
                <w:rFonts w:hAnsi="Times New Roman Bold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ru-RU"/>
              </w:rPr>
              <w:t>смена</w:t>
            </w:r>
          </w:p>
        </w:tc>
        <w:tc>
          <w:tcPr>
            <w:tcW w:type="dxa" w:w="32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"/>
              <w:spacing w:after="0" w:line="240" w:lineRule="auto"/>
              <w:jc w:val="center"/>
            </w:pPr>
            <w:r>
              <w:rPr>
                <w:rFonts w:ascii="Times New Roman Bold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en-US"/>
              </w:rPr>
              <w:t xml:space="preserve">II </w:t>
            </w:r>
            <w:r>
              <w:rPr>
                <w:rFonts w:hAnsi="Times New Roman Bold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ru-RU"/>
              </w:rPr>
              <w:t>смена</w:t>
            </w:r>
          </w:p>
        </w:tc>
      </w:tr>
      <w:tr>
        <w:tblPrEx>
          <w:shd w:val="clear" w:color="auto" w:fill="auto"/>
        </w:tblPrEx>
        <w:trPr>
          <w:trHeight w:val="318" w:hRule="atLeast"/>
        </w:trPr>
        <w:tc>
          <w:tcPr>
            <w:tcW w:type="dxa" w:w="32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"/>
              <w:spacing w:after="0" w:line="240" w:lineRule="auto"/>
            </w:pPr>
            <w:r>
              <w:rPr>
                <w:rFonts w:hAnsi="Times New Roman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ru-RU"/>
              </w:rPr>
              <w:t>Вольные упражнения</w:t>
            </w:r>
          </w:p>
        </w:tc>
        <w:tc>
          <w:tcPr>
            <w:tcW w:type="dxa" w:w="32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"/>
              <w:spacing w:after="0" w:line="240" w:lineRule="auto"/>
              <w:jc w:val="center"/>
            </w:pPr>
            <w:r>
              <w:rPr>
                <w:rFonts w:hAnsi="Times New Roman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ru-RU"/>
              </w:rPr>
              <w:t xml:space="preserve">Москва </w:t>
            </w: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ru-RU"/>
              </w:rPr>
              <w:t>- 2</w:t>
            </w:r>
          </w:p>
        </w:tc>
        <w:tc>
          <w:tcPr>
            <w:tcW w:type="dxa" w:w="32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"/>
              <w:spacing w:after="0" w:line="240" w:lineRule="auto"/>
              <w:jc w:val="center"/>
            </w:pPr>
            <w:r>
              <w:rPr>
                <w:rFonts w:hAnsi="Times New Roman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ru-RU"/>
              </w:rPr>
              <w:t>Санкт</w:t>
            </w: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ru-RU"/>
              </w:rPr>
              <w:t>-</w:t>
            </w:r>
            <w:r>
              <w:rPr>
                <w:rFonts w:hAnsi="Times New Roman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ru-RU"/>
              </w:rPr>
              <w:t>Петербург</w:t>
            </w:r>
          </w:p>
        </w:tc>
      </w:tr>
      <w:tr>
        <w:tblPrEx>
          <w:shd w:val="clear" w:color="auto" w:fill="auto"/>
        </w:tblPrEx>
        <w:trPr>
          <w:trHeight w:val="318" w:hRule="atLeast"/>
        </w:trPr>
        <w:tc>
          <w:tcPr>
            <w:tcW w:type="dxa" w:w="32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"/>
              <w:spacing w:after="0" w:line="240" w:lineRule="auto"/>
            </w:pPr>
            <w:r>
              <w:rPr>
                <w:rFonts w:hAnsi="Times New Roman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ru-RU"/>
              </w:rPr>
              <w:t>Конь</w:t>
            </w: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rFonts w:hAnsi="Times New Roman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ru-RU"/>
              </w:rPr>
              <w:t>махи</w:t>
            </w:r>
          </w:p>
        </w:tc>
        <w:tc>
          <w:tcPr>
            <w:tcW w:type="dxa" w:w="32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"/>
              <w:spacing w:after="0" w:line="240" w:lineRule="auto"/>
              <w:jc w:val="center"/>
            </w:pPr>
            <w:r>
              <w:rPr>
                <w:rFonts w:hAnsi="Times New Roman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ru-RU"/>
              </w:rPr>
              <w:t>СЗФО</w:t>
            </w:r>
          </w:p>
        </w:tc>
        <w:tc>
          <w:tcPr>
            <w:tcW w:type="dxa" w:w="32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"/>
              <w:spacing w:after="0" w:line="240" w:lineRule="auto"/>
              <w:jc w:val="center"/>
            </w:pPr>
            <w:r>
              <w:rPr>
                <w:rFonts w:hAnsi="Times New Roman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ru-RU"/>
              </w:rPr>
              <w:t xml:space="preserve">Москва </w:t>
            </w: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ru-RU"/>
              </w:rPr>
              <w:t>-1</w:t>
            </w:r>
          </w:p>
        </w:tc>
      </w:tr>
      <w:tr>
        <w:tblPrEx>
          <w:shd w:val="clear" w:color="auto" w:fill="auto"/>
        </w:tblPrEx>
        <w:trPr>
          <w:trHeight w:val="318" w:hRule="atLeast"/>
        </w:trPr>
        <w:tc>
          <w:tcPr>
            <w:tcW w:type="dxa" w:w="32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"/>
              <w:spacing w:after="0" w:line="240" w:lineRule="auto"/>
            </w:pPr>
            <w:r>
              <w:rPr>
                <w:rFonts w:hAnsi="Times New Roman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ru-RU"/>
              </w:rPr>
              <w:t>Кольца</w:t>
            </w:r>
          </w:p>
        </w:tc>
        <w:tc>
          <w:tcPr>
            <w:tcW w:type="dxa" w:w="32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"/>
              <w:spacing w:after="0" w:line="240" w:lineRule="auto"/>
              <w:jc w:val="center"/>
            </w:pPr>
            <w:r>
              <w:rPr>
                <w:rFonts w:hAnsi="Times New Roman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ru-RU"/>
              </w:rPr>
              <w:t xml:space="preserve">ЦФО </w:t>
            </w: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ru-RU"/>
              </w:rPr>
              <w:t>- 2</w:t>
            </w:r>
          </w:p>
        </w:tc>
        <w:tc>
          <w:tcPr>
            <w:tcW w:type="dxa" w:w="32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"/>
              <w:spacing w:after="0" w:line="240" w:lineRule="auto"/>
              <w:jc w:val="center"/>
            </w:pPr>
            <w:r>
              <w:rPr>
                <w:rFonts w:hAnsi="Times New Roman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ru-RU"/>
              </w:rPr>
              <w:t xml:space="preserve">ЦФО </w:t>
            </w: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ru-RU"/>
              </w:rPr>
              <w:t>- 1</w:t>
            </w:r>
          </w:p>
        </w:tc>
      </w:tr>
      <w:tr>
        <w:tblPrEx>
          <w:shd w:val="clear" w:color="auto" w:fill="auto"/>
        </w:tblPrEx>
        <w:trPr>
          <w:trHeight w:val="318" w:hRule="atLeast"/>
        </w:trPr>
        <w:tc>
          <w:tcPr>
            <w:tcW w:type="dxa" w:w="32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"/>
              <w:spacing w:after="0" w:line="240" w:lineRule="auto"/>
            </w:pPr>
            <w:r>
              <w:rPr>
                <w:rFonts w:hAnsi="Times New Roman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ru-RU"/>
              </w:rPr>
              <w:t>Опорный прыжок</w:t>
            </w:r>
          </w:p>
        </w:tc>
        <w:tc>
          <w:tcPr>
            <w:tcW w:type="dxa" w:w="32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"/>
              <w:spacing w:after="0" w:line="240" w:lineRule="auto"/>
              <w:jc w:val="center"/>
            </w:pPr>
            <w:r>
              <w:rPr>
                <w:rFonts w:hAnsi="Times New Roman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ru-RU"/>
              </w:rPr>
              <w:t>ЮФО</w:t>
            </w:r>
          </w:p>
        </w:tc>
        <w:tc>
          <w:tcPr>
            <w:tcW w:type="dxa" w:w="32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"/>
              <w:spacing w:after="0" w:line="240" w:lineRule="auto"/>
              <w:jc w:val="center"/>
            </w:pPr>
            <w:r>
              <w:rPr>
                <w:rFonts w:hAnsi="Times New Roman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ru-RU"/>
              </w:rPr>
              <w:t>СФО</w:t>
            </w:r>
          </w:p>
        </w:tc>
      </w:tr>
      <w:tr>
        <w:tblPrEx>
          <w:shd w:val="clear" w:color="auto" w:fill="auto"/>
        </w:tblPrEx>
        <w:trPr>
          <w:trHeight w:val="318" w:hRule="atLeast"/>
        </w:trPr>
        <w:tc>
          <w:tcPr>
            <w:tcW w:type="dxa" w:w="32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"/>
              <w:spacing w:after="0" w:line="240" w:lineRule="auto"/>
            </w:pPr>
            <w:r>
              <w:rPr>
                <w:rFonts w:hAnsi="Times New Roman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ru-RU"/>
              </w:rPr>
              <w:t>Брусья</w:t>
            </w:r>
          </w:p>
        </w:tc>
        <w:tc>
          <w:tcPr>
            <w:tcW w:type="dxa" w:w="32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"/>
              <w:spacing w:after="0" w:line="240" w:lineRule="auto"/>
              <w:jc w:val="center"/>
            </w:pPr>
            <w:r>
              <w:rPr>
                <w:rFonts w:hAnsi="Times New Roman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ru-RU"/>
              </w:rPr>
              <w:t xml:space="preserve">ПФО </w:t>
            </w: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ru-RU"/>
              </w:rPr>
              <w:t>- 2</w:t>
            </w:r>
          </w:p>
        </w:tc>
        <w:tc>
          <w:tcPr>
            <w:tcW w:type="dxa" w:w="32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"/>
              <w:spacing w:after="0" w:line="240" w:lineRule="auto"/>
              <w:jc w:val="center"/>
            </w:pPr>
            <w:r>
              <w:rPr>
                <w:rFonts w:hAnsi="Times New Roman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ru-RU"/>
              </w:rPr>
              <w:t xml:space="preserve">ПФО </w:t>
            </w: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ru-RU"/>
              </w:rPr>
              <w:t>- 1</w:t>
            </w:r>
          </w:p>
        </w:tc>
      </w:tr>
      <w:tr>
        <w:tblPrEx>
          <w:shd w:val="clear" w:color="auto" w:fill="auto"/>
        </w:tblPrEx>
        <w:trPr>
          <w:trHeight w:val="318" w:hRule="atLeast"/>
        </w:trPr>
        <w:tc>
          <w:tcPr>
            <w:tcW w:type="dxa" w:w="32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"/>
              <w:spacing w:after="0" w:line="240" w:lineRule="auto"/>
            </w:pPr>
            <w:r>
              <w:rPr>
                <w:rFonts w:hAnsi="Times New Roman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ru-RU"/>
              </w:rPr>
              <w:t>Перекладина</w:t>
            </w:r>
          </w:p>
        </w:tc>
        <w:tc>
          <w:tcPr>
            <w:tcW w:type="dxa" w:w="32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"/>
              <w:spacing w:after="0" w:line="240" w:lineRule="auto"/>
              <w:jc w:val="center"/>
            </w:pPr>
            <w:r>
              <w:rPr>
                <w:rFonts w:hAnsi="Times New Roman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ru-RU"/>
              </w:rPr>
              <w:t>С</w:t>
            </w: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rFonts w:hAnsi="Times New Roman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ru-RU"/>
              </w:rPr>
              <w:t xml:space="preserve">КФО </w:t>
            </w: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ru-RU"/>
              </w:rPr>
              <w:t xml:space="preserve">- </w:t>
            </w:r>
            <w:r>
              <w:rPr>
                <w:rFonts w:hAnsi="Times New Roman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ru-RU"/>
              </w:rPr>
              <w:t>Д</w:t>
            </w: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rFonts w:hAnsi="Times New Roman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ru-RU"/>
              </w:rPr>
              <w:t>ВФО</w:t>
            </w:r>
          </w:p>
        </w:tc>
        <w:tc>
          <w:tcPr>
            <w:tcW w:type="dxa" w:w="32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"/>
              <w:spacing w:after="0" w:line="240" w:lineRule="auto"/>
              <w:jc w:val="center"/>
            </w:pPr>
            <w:r>
              <w:rPr>
                <w:rFonts w:hAnsi="Times New Roman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ru-RU"/>
              </w:rPr>
              <w:t>УФО</w:t>
            </w:r>
          </w:p>
        </w:tc>
      </w:tr>
    </w:tbl>
    <w:p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40" w:lineRule="auto"/>
        <w:jc w:val="center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imes New Roman" w:cs="Times New Roman" w:hAnsi="Times New Roman" w:eastAsia="Times New Roman"/>
          <w:sz w:val="28"/>
          <w:szCs w:val="28"/>
        </w:rPr>
      </w:pPr>
    </w:p>
    <w:tbl>
      <w:tblPr>
        <w:tblW w:w="10172" w:type="dxa"/>
        <w:jc w:val="center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2836"/>
        <w:gridCol w:w="2408"/>
        <w:gridCol w:w="2464"/>
        <w:gridCol w:w="2464"/>
      </w:tblGrid>
      <w:tr>
        <w:tblPrEx>
          <w:shd w:val="clear" w:color="auto" w:fill="auto"/>
        </w:tblPrEx>
        <w:trPr>
          <w:trHeight w:val="318" w:hRule="atLeast"/>
        </w:trPr>
        <w:tc>
          <w:tcPr>
            <w:tcW w:type="dxa" w:w="2836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"/>
            </w:pPr>
            <w:r>
              <w:rPr>
                <w:rFonts w:hAnsi="Times New Roman Bold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ru-RU"/>
              </w:rPr>
              <w:t>Вид многоборья</w:t>
            </w:r>
          </w:p>
        </w:tc>
        <w:tc>
          <w:tcPr>
            <w:tcW w:type="dxa" w:w="7336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</w:tabs>
              <w:spacing w:after="0" w:line="240" w:lineRule="auto"/>
              <w:jc w:val="center"/>
            </w:pPr>
            <w:r>
              <w:rPr>
                <w:rFonts w:hAnsi="Times New Roman Bold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ru-RU"/>
              </w:rPr>
              <w:t>Юниорки</w:t>
            </w:r>
          </w:p>
        </w:tc>
      </w:tr>
      <w:tr>
        <w:tblPrEx>
          <w:shd w:val="clear" w:color="auto" w:fill="auto"/>
        </w:tblPrEx>
        <w:trPr>
          <w:trHeight w:val="318" w:hRule="atLeast"/>
        </w:trPr>
        <w:tc>
          <w:tcPr>
            <w:tcW w:type="dxa" w:w="2836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24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"/>
              <w:spacing w:after="0" w:line="240" w:lineRule="auto"/>
              <w:jc w:val="center"/>
            </w:pPr>
            <w:r>
              <w:rPr>
                <w:rFonts w:ascii="Times New Roman Bold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en-US"/>
              </w:rPr>
              <w:t xml:space="preserve">I </w:t>
            </w:r>
            <w:r>
              <w:rPr>
                <w:rFonts w:hAnsi="Times New Roman Bold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ru-RU"/>
              </w:rPr>
              <w:t>смена</w:t>
            </w:r>
          </w:p>
        </w:tc>
        <w:tc>
          <w:tcPr>
            <w:tcW w:type="dxa" w:w="24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"/>
              <w:spacing w:after="0" w:line="240" w:lineRule="auto"/>
              <w:jc w:val="center"/>
            </w:pPr>
            <w:r>
              <w:rPr>
                <w:rFonts w:ascii="Times New Roman Bold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en-US"/>
              </w:rPr>
              <w:t xml:space="preserve">II </w:t>
            </w:r>
            <w:r>
              <w:rPr>
                <w:rFonts w:hAnsi="Times New Roman Bold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ru-RU"/>
              </w:rPr>
              <w:t>смена</w:t>
            </w:r>
          </w:p>
        </w:tc>
        <w:tc>
          <w:tcPr>
            <w:tcW w:type="dxa" w:w="24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"/>
              <w:spacing w:after="0" w:line="240" w:lineRule="auto"/>
              <w:jc w:val="center"/>
            </w:pPr>
            <w:r>
              <w:rPr>
                <w:rFonts w:ascii="Times New Roman Bold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en-US"/>
              </w:rPr>
              <w:t xml:space="preserve">III </w:t>
            </w:r>
            <w:r>
              <w:rPr>
                <w:rFonts w:hAnsi="Times New Roman Bold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ru-RU"/>
              </w:rPr>
              <w:t>смена</w:t>
            </w:r>
          </w:p>
        </w:tc>
      </w:tr>
      <w:tr>
        <w:tblPrEx>
          <w:shd w:val="clear" w:color="auto" w:fill="auto"/>
        </w:tblPrEx>
        <w:trPr>
          <w:trHeight w:val="318" w:hRule="atLeast"/>
        </w:trPr>
        <w:tc>
          <w:tcPr>
            <w:tcW w:type="dxa" w:w="28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"/>
              <w:spacing w:after="0" w:line="240" w:lineRule="auto"/>
            </w:pPr>
            <w:r>
              <w:rPr>
                <w:rFonts w:hAnsi="Times New Roman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ru-RU"/>
              </w:rPr>
              <w:t>Опорный прыжок</w:t>
            </w:r>
          </w:p>
        </w:tc>
        <w:tc>
          <w:tcPr>
            <w:tcW w:type="dxa" w:w="24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"/>
              <w:spacing w:after="0" w:line="240" w:lineRule="auto"/>
              <w:jc w:val="center"/>
            </w:pPr>
            <w:r>
              <w:rPr>
                <w:rFonts w:hAnsi="Times New Roman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ru-RU"/>
              </w:rPr>
              <w:t>УФО</w:t>
            </w:r>
          </w:p>
        </w:tc>
        <w:tc>
          <w:tcPr>
            <w:tcW w:type="dxa" w:w="24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"/>
              <w:spacing w:after="0" w:line="240" w:lineRule="auto"/>
              <w:jc w:val="center"/>
            </w:pPr>
            <w:r>
              <w:rPr>
                <w:rFonts w:hAnsi="Times New Roman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ru-RU"/>
              </w:rPr>
              <w:t xml:space="preserve">ЦФО </w:t>
            </w: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ru-RU"/>
              </w:rPr>
              <w:t>- 2</w:t>
            </w:r>
          </w:p>
        </w:tc>
        <w:tc>
          <w:tcPr>
            <w:tcW w:type="dxa" w:w="24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"/>
              <w:spacing w:after="0" w:line="240" w:lineRule="auto"/>
              <w:jc w:val="center"/>
            </w:pPr>
            <w:r>
              <w:rPr>
                <w:rFonts w:hAnsi="Times New Roman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ru-RU"/>
              </w:rPr>
              <w:t>Санкт</w:t>
            </w: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ru-RU"/>
              </w:rPr>
              <w:t>-</w:t>
            </w:r>
            <w:r>
              <w:rPr>
                <w:rFonts w:hAnsi="Times New Roman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ru-RU"/>
              </w:rPr>
              <w:t>Петербург</w:t>
            </w:r>
          </w:p>
        </w:tc>
      </w:tr>
      <w:tr>
        <w:tblPrEx>
          <w:shd w:val="clear" w:color="auto" w:fill="auto"/>
        </w:tblPrEx>
        <w:trPr>
          <w:trHeight w:val="318" w:hRule="atLeast"/>
        </w:trPr>
        <w:tc>
          <w:tcPr>
            <w:tcW w:type="dxa" w:w="28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"/>
              <w:spacing w:after="0" w:line="240" w:lineRule="auto"/>
            </w:pPr>
            <w:r>
              <w:rPr>
                <w:rFonts w:hAnsi="Times New Roman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ru-RU"/>
              </w:rPr>
              <w:t>Брусья</w:t>
            </w:r>
          </w:p>
        </w:tc>
        <w:tc>
          <w:tcPr>
            <w:tcW w:type="dxa" w:w="24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"/>
              <w:spacing w:after="0" w:line="240" w:lineRule="auto"/>
              <w:jc w:val="center"/>
            </w:pPr>
            <w:r>
              <w:rPr>
                <w:rFonts w:hAnsi="Times New Roman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ru-RU"/>
              </w:rPr>
              <w:t>СЗФО</w:t>
            </w:r>
          </w:p>
        </w:tc>
        <w:tc>
          <w:tcPr>
            <w:tcW w:type="dxa" w:w="24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"/>
              <w:spacing w:after="0" w:line="240" w:lineRule="auto"/>
              <w:jc w:val="center"/>
            </w:pPr>
            <w:r>
              <w:rPr>
                <w:rFonts w:hAnsi="Times New Roman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ru-RU"/>
              </w:rPr>
              <w:t>ЮФО</w:t>
            </w:r>
          </w:p>
        </w:tc>
        <w:tc>
          <w:tcPr>
            <w:tcW w:type="dxa" w:w="24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"/>
              <w:spacing w:after="0" w:line="240" w:lineRule="auto"/>
              <w:jc w:val="center"/>
            </w:pPr>
            <w:r>
              <w:rPr>
                <w:rFonts w:hAnsi="Times New Roman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ru-RU"/>
              </w:rPr>
              <w:t xml:space="preserve">Москва </w:t>
            </w: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ru-RU"/>
              </w:rPr>
              <w:t>- 1</w:t>
            </w:r>
          </w:p>
        </w:tc>
      </w:tr>
      <w:tr>
        <w:tblPrEx>
          <w:shd w:val="clear" w:color="auto" w:fill="auto"/>
        </w:tblPrEx>
        <w:trPr>
          <w:trHeight w:val="318" w:hRule="atLeast"/>
        </w:trPr>
        <w:tc>
          <w:tcPr>
            <w:tcW w:type="dxa" w:w="28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"/>
              <w:spacing w:after="0" w:line="240" w:lineRule="auto"/>
            </w:pPr>
            <w:r>
              <w:rPr>
                <w:rFonts w:hAnsi="Times New Roman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ru-RU"/>
              </w:rPr>
              <w:t>Бревно</w:t>
            </w:r>
          </w:p>
        </w:tc>
        <w:tc>
          <w:tcPr>
            <w:tcW w:type="dxa" w:w="24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"/>
              <w:spacing w:after="0" w:line="240" w:lineRule="auto"/>
              <w:jc w:val="center"/>
            </w:pPr>
            <w:r>
              <w:rPr>
                <w:rFonts w:hAnsi="Times New Roman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ru-RU"/>
              </w:rPr>
              <w:t xml:space="preserve">Москва </w:t>
            </w: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ru-RU"/>
              </w:rPr>
              <w:t>- 2</w:t>
            </w:r>
          </w:p>
        </w:tc>
        <w:tc>
          <w:tcPr>
            <w:tcW w:type="dxa" w:w="24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"/>
              <w:spacing w:after="0" w:line="240" w:lineRule="auto"/>
              <w:jc w:val="center"/>
            </w:pPr>
            <w:r>
              <w:rPr>
                <w:rFonts w:hAnsi="Times New Roman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ru-RU"/>
              </w:rPr>
              <w:t>СФО</w:t>
            </w:r>
          </w:p>
        </w:tc>
        <w:tc>
          <w:tcPr>
            <w:tcW w:type="dxa" w:w="24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"/>
              <w:spacing w:after="0" w:line="240" w:lineRule="auto"/>
              <w:jc w:val="center"/>
            </w:pPr>
            <w:r>
              <w:rPr>
                <w:rFonts w:hAnsi="Times New Roman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ru-RU"/>
              </w:rPr>
              <w:t xml:space="preserve">ПФО </w:t>
            </w: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ru-RU"/>
              </w:rPr>
              <w:t>- 1</w:t>
            </w:r>
          </w:p>
        </w:tc>
      </w:tr>
      <w:tr>
        <w:tblPrEx>
          <w:shd w:val="clear" w:color="auto" w:fill="auto"/>
        </w:tblPrEx>
        <w:trPr>
          <w:trHeight w:val="638" w:hRule="atLeast"/>
        </w:trPr>
        <w:tc>
          <w:tcPr>
            <w:tcW w:type="dxa" w:w="28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"/>
              <w:spacing w:after="0" w:line="240" w:lineRule="auto"/>
            </w:pPr>
            <w:r>
              <w:rPr>
                <w:rFonts w:hAnsi="Times New Roman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ru-RU"/>
              </w:rPr>
              <w:t>Вольные упражнения</w:t>
            </w:r>
          </w:p>
        </w:tc>
        <w:tc>
          <w:tcPr>
            <w:tcW w:type="dxa" w:w="24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"/>
              <w:spacing w:after="0" w:line="240" w:lineRule="auto"/>
              <w:jc w:val="center"/>
            </w:pPr>
            <w:r>
              <w:rPr>
                <w:rFonts w:hAnsi="Times New Roman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ru-RU"/>
              </w:rPr>
              <w:t>С</w:t>
            </w: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rFonts w:hAnsi="Times New Roman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ru-RU"/>
              </w:rPr>
              <w:t xml:space="preserve">КФО </w:t>
            </w: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ru-RU"/>
              </w:rPr>
              <w:t xml:space="preserve">- </w:t>
            </w:r>
            <w:r>
              <w:rPr>
                <w:rFonts w:hAnsi="Times New Roman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ru-RU"/>
              </w:rPr>
              <w:t>Д</w:t>
            </w: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rFonts w:hAnsi="Times New Roman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ru-RU"/>
              </w:rPr>
              <w:t>ВФО</w:t>
            </w:r>
          </w:p>
        </w:tc>
        <w:tc>
          <w:tcPr>
            <w:tcW w:type="dxa" w:w="24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"/>
              <w:spacing w:after="0" w:line="240" w:lineRule="auto"/>
              <w:jc w:val="center"/>
            </w:pPr>
            <w:r>
              <w:rPr>
                <w:rFonts w:hAnsi="Times New Roman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ru-RU"/>
              </w:rPr>
              <w:t xml:space="preserve">ПФО </w:t>
            </w: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ru-RU"/>
              </w:rPr>
              <w:t>- 2</w:t>
            </w:r>
          </w:p>
        </w:tc>
        <w:tc>
          <w:tcPr>
            <w:tcW w:type="dxa" w:w="24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"/>
              <w:spacing w:after="0" w:line="240" w:lineRule="auto"/>
              <w:jc w:val="center"/>
            </w:pPr>
            <w:r>
              <w:rPr>
                <w:rFonts w:hAnsi="Times New Roman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ru-RU"/>
              </w:rPr>
              <w:t xml:space="preserve">ЦФО </w:t>
            </w: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ru-RU"/>
              </w:rPr>
              <w:t>- 1</w:t>
            </w:r>
          </w:p>
        </w:tc>
      </w:tr>
    </w:tbl>
    <w:p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40" w:lineRule="auto"/>
        <w:jc w:val="center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imes New Roman" w:cs="Times New Roman" w:hAnsi="Times New Roman" w:eastAsia="Times New Roman"/>
          <w:i w:val="1"/>
          <w:iCs w:val="1"/>
          <w:sz w:val="28"/>
          <w:szCs w:val="28"/>
        </w:rPr>
      </w:pPr>
    </w:p>
    <w:p>
      <w:pPr>
        <w:pStyle w:val="Normal"/>
        <w:rPr>
          <w:rFonts w:ascii="Times New Roman" w:cs="Times New Roman" w:hAnsi="Times New Roman" w:eastAsia="Times New Roman"/>
          <w:i w:val="1"/>
          <w:iCs w:val="1"/>
          <w:sz w:val="28"/>
          <w:szCs w:val="28"/>
        </w:rPr>
      </w:pPr>
      <w:r>
        <w:rPr>
          <w:rFonts w:hAnsi="Times New Roman" w:hint="default"/>
          <w:i w:val="1"/>
          <w:iCs w:val="1"/>
          <w:sz w:val="28"/>
          <w:szCs w:val="28"/>
          <w:rtl w:val="0"/>
          <w:lang w:val="ru-RU"/>
        </w:rPr>
        <w:t>Примечание</w:t>
      </w:r>
      <w:r>
        <w:rPr>
          <w:rFonts w:ascii="Times New Roman"/>
          <w:i w:val="1"/>
          <w:iCs w:val="1"/>
          <w:sz w:val="28"/>
          <w:szCs w:val="28"/>
          <w:rtl w:val="0"/>
          <w:lang w:val="ru-RU"/>
        </w:rPr>
        <w:t xml:space="preserve">: </w:t>
      </w:r>
      <w:r>
        <w:rPr>
          <w:rFonts w:hAnsi="Times New Roman" w:hint="default"/>
          <w:i w:val="1"/>
          <w:iCs w:val="1"/>
          <w:sz w:val="28"/>
          <w:szCs w:val="28"/>
          <w:rtl w:val="0"/>
          <w:lang w:val="ru-RU"/>
        </w:rPr>
        <w:t>участники соревнований личного первенства распределяются по командам в соответствии с фактическим числом спортсменов в командах</w:t>
      </w:r>
      <w:r>
        <w:rPr>
          <w:rFonts w:ascii="Times New Roman"/>
          <w:i w:val="1"/>
          <w:iCs w:val="1"/>
          <w:sz w:val="28"/>
          <w:szCs w:val="28"/>
          <w:rtl w:val="0"/>
          <w:lang w:val="ru-RU"/>
        </w:rPr>
        <w:t>.</w:t>
      </w:r>
    </w:p>
    <w:p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</w:pPr>
      <w:r>
        <w:rPr>
          <w:rFonts w:ascii="Times New Roman" w:cs="Times New Roman" w:hAnsi="Times New Roman" w:eastAsia="Times New Roman"/>
          <w:sz w:val="28"/>
          <w:szCs w:val="28"/>
        </w:rPr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Times New Roman Bold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hdr>
</file>

<file path=word/settings.xml><?xml version="1.0" encoding="utf-8"?>
<w:settings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" w:val="‘“(〔[{〈《「『【⦅〘〖«〝︵︷︹︻︽︿﹁﹃﹇﹙﹛﹝｢"/>
  <w:noLineBreaksBefore w:lang="" w:val="’”)〕]}〉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ru-RU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40000" dist="20000" dir="5400000">
              <a:srgbClr val="000000">
                <a:alpha val="38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